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A796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CDA796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96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96A" w14:textId="6D78DD29" w:rsidR="00A36DB4" w:rsidRPr="003767DA" w:rsidRDefault="006511A7" w:rsidP="00D84D7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</w:t>
            </w:r>
            <w:r w:rsidR="00D84D7E">
              <w:rPr>
                <w:b/>
                <w:sz w:val="26"/>
                <w:szCs w:val="26"/>
              </w:rPr>
              <w:t xml:space="preserve"> </w:t>
            </w:r>
            <w:r w:rsidR="009061B1">
              <w:rPr>
                <w:b/>
                <w:sz w:val="26"/>
                <w:szCs w:val="26"/>
              </w:rPr>
              <w:t>274</w:t>
            </w:r>
          </w:p>
        </w:tc>
      </w:tr>
      <w:tr w:rsidR="00A36DB4" w14:paraId="2CDA796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96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96D" w14:textId="7835303F" w:rsidR="00A36DB4" w:rsidRPr="003767DA" w:rsidRDefault="00D84D7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84D7E">
              <w:rPr>
                <w:b/>
                <w:sz w:val="26"/>
                <w:szCs w:val="26"/>
                <w:lang w:val="en-US"/>
              </w:rPr>
              <w:t>2326475</w:t>
            </w:r>
          </w:p>
        </w:tc>
      </w:tr>
    </w:tbl>
    <w:p w14:paraId="2CDA796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CDA797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CDA797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CDA797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CDA797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CDA797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CDA7975" w14:textId="77777777" w:rsidR="00AB4F44" w:rsidRPr="00AB4F44" w:rsidRDefault="00AB4F44" w:rsidP="00AB4F44"/>
    <w:p w14:paraId="2CDA797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CDA7977" w14:textId="3337720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101AB" w:rsidRPr="00D101AB">
        <w:rPr>
          <w:b/>
          <w:sz w:val="26"/>
          <w:szCs w:val="26"/>
        </w:rPr>
        <w:t>Зажим анкерный РА 4х10-50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CDA797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CDA797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CDA797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CDA797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528"/>
      </w:tblGrid>
      <w:tr w:rsidR="00265BDD" w:rsidRPr="00D101AB" w14:paraId="2CDA797E" w14:textId="77777777" w:rsidTr="0095104D">
        <w:tc>
          <w:tcPr>
            <w:tcW w:w="2376" w:type="dxa"/>
            <w:shd w:val="clear" w:color="auto" w:fill="auto"/>
          </w:tcPr>
          <w:p w14:paraId="2CDA797C" w14:textId="77777777" w:rsidR="001964D2" w:rsidRPr="00D101A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01A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528" w:type="dxa"/>
            <w:shd w:val="clear" w:color="auto" w:fill="auto"/>
          </w:tcPr>
          <w:p w14:paraId="2CDA797D" w14:textId="77777777" w:rsidR="001964D2" w:rsidRPr="00D101A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01AB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D101AB" w14:paraId="2CDA7985" w14:textId="77777777" w:rsidTr="0095104D">
        <w:tc>
          <w:tcPr>
            <w:tcW w:w="2376" w:type="dxa"/>
            <w:shd w:val="clear" w:color="auto" w:fill="auto"/>
            <w:vAlign w:val="center"/>
          </w:tcPr>
          <w:p w14:paraId="36DBB70A" w14:textId="77777777" w:rsidR="0095104D" w:rsidRDefault="00D101AB" w:rsidP="00D101AB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01AB">
              <w:rPr>
                <w:sz w:val="24"/>
                <w:szCs w:val="24"/>
              </w:rPr>
              <w:t xml:space="preserve">Зажим анкерный </w:t>
            </w:r>
          </w:p>
          <w:p w14:paraId="2CDA797F" w14:textId="2609CFD4" w:rsidR="001964D2" w:rsidRPr="00D101AB" w:rsidRDefault="00D101AB" w:rsidP="00D101AB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01AB">
              <w:rPr>
                <w:sz w:val="24"/>
                <w:szCs w:val="24"/>
              </w:rPr>
              <w:t>РА 4х10-50 МЗВА</w:t>
            </w:r>
          </w:p>
        </w:tc>
        <w:tc>
          <w:tcPr>
            <w:tcW w:w="7528" w:type="dxa"/>
            <w:shd w:val="clear" w:color="auto" w:fill="auto"/>
          </w:tcPr>
          <w:p w14:paraId="2CDA7980" w14:textId="77777777" w:rsidR="008A45A2" w:rsidRDefault="008A45A2" w:rsidP="008A45A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01AB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4312297E" w14:textId="237D0AE8" w:rsidR="00D101AB" w:rsidRDefault="00D101AB" w:rsidP="00D101AB">
            <w:pPr>
              <w:autoSpaceDE w:val="0"/>
              <w:autoSpaceDN w:val="0"/>
              <w:adjustRightInd w:val="0"/>
              <w:ind w:firstLine="0"/>
              <w:rPr>
                <w:rFonts w:eastAsia="MyriadPro-Light"/>
                <w:sz w:val="24"/>
                <w:szCs w:val="24"/>
              </w:rPr>
            </w:pPr>
            <w:r w:rsidRPr="00D101AB">
              <w:rPr>
                <w:rFonts w:eastAsia="MyriadPro-Light"/>
                <w:sz w:val="24"/>
                <w:szCs w:val="24"/>
              </w:rPr>
              <w:t>Предназначены для анкерного</w:t>
            </w:r>
            <w:r>
              <w:rPr>
                <w:rFonts w:eastAsia="MyriadPro-Light"/>
                <w:sz w:val="24"/>
                <w:szCs w:val="24"/>
              </w:rPr>
              <w:t xml:space="preserve"> </w:t>
            </w:r>
            <w:r w:rsidRPr="00D101AB">
              <w:rPr>
                <w:rFonts w:eastAsia="MyriadPro-Light"/>
                <w:sz w:val="24"/>
                <w:szCs w:val="24"/>
              </w:rPr>
              <w:t>или промежуточного крепления 2-х</w:t>
            </w:r>
            <w:r>
              <w:rPr>
                <w:rFonts w:eastAsia="MyriadPro-Light"/>
                <w:sz w:val="24"/>
                <w:szCs w:val="24"/>
              </w:rPr>
              <w:t xml:space="preserve"> </w:t>
            </w:r>
            <w:r w:rsidRPr="00D101AB">
              <w:rPr>
                <w:rFonts w:eastAsia="MyriadPro-Light"/>
                <w:sz w:val="24"/>
                <w:szCs w:val="24"/>
              </w:rPr>
              <w:t>или 4-х жил СИП-4.</w:t>
            </w:r>
          </w:p>
          <w:p w14:paraId="2ACEADCD" w14:textId="5E53522F" w:rsidR="00D101AB" w:rsidRDefault="00D101AB" w:rsidP="00D101AB">
            <w:pPr>
              <w:autoSpaceDE w:val="0"/>
              <w:autoSpaceDN w:val="0"/>
              <w:adjustRightInd w:val="0"/>
              <w:ind w:firstLine="0"/>
              <w:rPr>
                <w:rFonts w:eastAsia="MyriadPro-Light"/>
                <w:sz w:val="24"/>
                <w:szCs w:val="24"/>
              </w:rPr>
            </w:pPr>
            <w:r w:rsidRPr="00D101AB">
              <w:rPr>
                <w:rFonts w:eastAsia="MyriadPro-Light"/>
                <w:sz w:val="24"/>
                <w:szCs w:val="24"/>
              </w:rPr>
              <w:t>Отверстие для подвеса</w:t>
            </w:r>
            <w:r w:rsidR="0043378B">
              <w:rPr>
                <w:rFonts w:eastAsia="MyriadPro-Light"/>
                <w:sz w:val="24"/>
                <w:szCs w:val="24"/>
              </w:rPr>
              <w:t>, мм</w:t>
            </w:r>
            <w:r w:rsidRPr="00D101AB">
              <w:rPr>
                <w:rFonts w:eastAsia="MyriadPro-Light"/>
                <w:sz w:val="24"/>
                <w:szCs w:val="24"/>
              </w:rPr>
              <w:t>: 32,5х22,5 мм.</w:t>
            </w:r>
          </w:p>
          <w:p w14:paraId="2CDA7983" w14:textId="403F7AB5" w:rsidR="004D1C3A" w:rsidRDefault="0043378B" w:rsidP="008A45A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</w:t>
            </w:r>
            <w:r w:rsidR="00D101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провода</w:t>
            </w:r>
            <w:r w:rsidR="00D101AB">
              <w:rPr>
                <w:sz w:val="24"/>
                <w:szCs w:val="24"/>
              </w:rPr>
              <w:t>, мм</w:t>
            </w:r>
            <w:r w:rsidR="00D101AB"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– 4х10-4х50;</w:t>
            </w:r>
          </w:p>
          <w:p w14:paraId="2F10B2CA" w14:textId="711118BA" w:rsidR="0043378B" w:rsidRDefault="00D101AB" w:rsidP="008A45A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Прочность заделки провода, кН, не менее –</w:t>
            </w:r>
            <w:r w:rsidR="0043378B">
              <w:rPr>
                <w:sz w:val="24"/>
                <w:szCs w:val="24"/>
              </w:rPr>
              <w:t xml:space="preserve"> 7;</w:t>
            </w:r>
            <w:r>
              <w:rPr>
                <w:sz w:val="24"/>
                <w:szCs w:val="24"/>
              </w:rPr>
              <w:t xml:space="preserve"> </w:t>
            </w:r>
          </w:p>
          <w:p w14:paraId="52F91788" w14:textId="4000532C" w:rsidR="00D101AB" w:rsidRPr="00D101AB" w:rsidRDefault="00D101AB" w:rsidP="008A45A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Момент затяжки болта, Нм </w:t>
            </w:r>
            <w:r w:rsidR="0043378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24</w:t>
            </w:r>
            <w:r w:rsidR="0043378B">
              <w:rPr>
                <w:sz w:val="24"/>
                <w:szCs w:val="24"/>
              </w:rPr>
              <w:t>;</w:t>
            </w:r>
          </w:p>
          <w:p w14:paraId="0962105E" w14:textId="447AF7D5" w:rsidR="00265BDD" w:rsidRDefault="004D1C3A" w:rsidP="00D101AB">
            <w:pPr>
              <w:ind w:firstLine="0"/>
              <w:jc w:val="left"/>
              <w:rPr>
                <w:sz w:val="24"/>
                <w:szCs w:val="24"/>
              </w:rPr>
            </w:pPr>
            <w:r w:rsidRPr="00D101AB">
              <w:rPr>
                <w:sz w:val="24"/>
                <w:szCs w:val="24"/>
              </w:rPr>
              <w:t>Масса</w:t>
            </w:r>
            <w:r w:rsidR="00D101AB">
              <w:rPr>
                <w:sz w:val="24"/>
                <w:szCs w:val="24"/>
              </w:rPr>
              <w:t>, кг</w:t>
            </w:r>
            <w:r w:rsidRPr="00D101AB">
              <w:rPr>
                <w:sz w:val="24"/>
                <w:szCs w:val="24"/>
              </w:rPr>
              <w:t xml:space="preserve"> – </w:t>
            </w:r>
            <w:r w:rsidR="0043378B">
              <w:rPr>
                <w:sz w:val="24"/>
                <w:szCs w:val="24"/>
              </w:rPr>
              <w:t>0,55.</w:t>
            </w:r>
          </w:p>
          <w:p w14:paraId="2CDA7984" w14:textId="2C3E67A6" w:rsidR="00011036" w:rsidRPr="00C54AE0" w:rsidRDefault="00011036" w:rsidP="00C54AE0">
            <w:pPr>
              <w:autoSpaceDE w:val="0"/>
              <w:autoSpaceDN w:val="0"/>
              <w:adjustRightInd w:val="0"/>
              <w:ind w:firstLine="0"/>
              <w:rPr>
                <w:rFonts w:eastAsia="MyriadPro-Light"/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Особенности: з</w:t>
            </w:r>
            <w:r w:rsidRPr="00011036">
              <w:rPr>
                <w:sz w:val="24"/>
                <w:szCs w:val="24"/>
              </w:rPr>
              <w:t>ажим</w:t>
            </w:r>
            <w:r w:rsidR="0043378B">
              <w:rPr>
                <w:sz w:val="24"/>
                <w:szCs w:val="24"/>
              </w:rPr>
              <w:t xml:space="preserve"> может</w:t>
            </w:r>
            <w:r w:rsidRPr="00011036">
              <w:rPr>
                <w:sz w:val="24"/>
                <w:szCs w:val="24"/>
              </w:rPr>
              <w:t xml:space="preserve"> быть примен</w:t>
            </w:r>
            <w:r w:rsidR="0043378B">
              <w:rPr>
                <w:sz w:val="24"/>
                <w:szCs w:val="24"/>
              </w:rPr>
              <w:t>ён</w:t>
            </w:r>
            <w:r w:rsidRPr="00011036">
              <w:rPr>
                <w:sz w:val="24"/>
                <w:szCs w:val="24"/>
              </w:rPr>
              <w:t xml:space="preserve"> для промежуточного крепления проводов путем п</w:t>
            </w:r>
            <w:r>
              <w:rPr>
                <w:sz w:val="24"/>
                <w:szCs w:val="24"/>
              </w:rPr>
              <w:t>оворота фиксирующей части на 90 градусов</w:t>
            </w:r>
            <w:r w:rsidRPr="00011036">
              <w:rPr>
                <w:sz w:val="24"/>
                <w:szCs w:val="24"/>
              </w:rPr>
              <w:t>.</w:t>
            </w:r>
            <w:r w:rsidR="0043378B">
              <w:rPr>
                <w:sz w:val="24"/>
                <w:szCs w:val="24"/>
              </w:rPr>
              <w:t xml:space="preserve"> </w:t>
            </w:r>
            <w:r w:rsidR="0043378B">
              <w:rPr>
                <w:rFonts w:eastAsia="MyriadPro-Light"/>
                <w:sz w:val="24"/>
                <w:szCs w:val="24"/>
              </w:rPr>
              <w:t>Изготовлен</w:t>
            </w:r>
            <w:r w:rsidR="0043378B" w:rsidRPr="00D101AB">
              <w:rPr>
                <w:rFonts w:eastAsia="MyriadPro-Light"/>
                <w:sz w:val="24"/>
                <w:szCs w:val="24"/>
              </w:rPr>
              <w:t xml:space="preserve"> из оцинкованной стали</w:t>
            </w:r>
            <w:r w:rsidR="0043378B">
              <w:rPr>
                <w:rFonts w:eastAsia="MyriadPro-Light"/>
                <w:sz w:val="24"/>
                <w:szCs w:val="24"/>
              </w:rPr>
              <w:t xml:space="preserve"> </w:t>
            </w:r>
            <w:r w:rsidR="0043378B" w:rsidRPr="00D101AB">
              <w:rPr>
                <w:rFonts w:eastAsia="MyriadPro-Light"/>
                <w:sz w:val="24"/>
                <w:szCs w:val="24"/>
              </w:rPr>
              <w:t>и атмосферостойкого пластика.</w:t>
            </w:r>
          </w:p>
        </w:tc>
      </w:tr>
    </w:tbl>
    <w:p w14:paraId="2CDA798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CDA798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CDA798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CDA798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CDA798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CDA798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CDA798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CDA798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CDA798E" w14:textId="75566AD5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101A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CDA798F" w14:textId="26DF50FC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D101A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2CDA7990" w14:textId="0EA65504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101A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2CDA799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CDA799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CDA7993" w14:textId="237E146A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101AB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CDA799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CDA7995" w14:textId="1452697C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B858985" w14:textId="77777777" w:rsidR="00382C50" w:rsidRPr="004F2F52" w:rsidRDefault="00382C50" w:rsidP="00382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CF99E9D" w14:textId="77777777" w:rsidR="00382C50" w:rsidRPr="004F2F52" w:rsidRDefault="00382C50" w:rsidP="00382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F46CB11" w14:textId="77777777" w:rsidR="00382C50" w:rsidRPr="004F2F52" w:rsidRDefault="00382C50" w:rsidP="00382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9E949CE" w14:textId="77777777" w:rsidR="00382C50" w:rsidRPr="004F2F52" w:rsidRDefault="00382C50" w:rsidP="00382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5C13CC6" w14:textId="77777777" w:rsidR="00382C50" w:rsidRPr="004F2F52" w:rsidRDefault="00382C50" w:rsidP="00382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1456912" w14:textId="77777777" w:rsidR="00382C50" w:rsidRPr="004F2F52" w:rsidRDefault="00382C50" w:rsidP="00382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E0AEDD2" w14:textId="1EDCBC05" w:rsidR="00382C50" w:rsidRPr="00DE1E02" w:rsidRDefault="00382C50" w:rsidP="00382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CDA799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CDA799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CDA799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CDA799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CDA799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CDA799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CDA799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CDA799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CDA799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CDA799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CDA79A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CDA79A4" w14:textId="69A8CBA3" w:rsidR="00796C38" w:rsidRDefault="00AB4F44" w:rsidP="00D101A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46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E57F749" w14:textId="77777777" w:rsidR="00382C50" w:rsidRPr="006511A7" w:rsidRDefault="00382C50" w:rsidP="00D101A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bookmarkStart w:id="1" w:name="_GoBack"/>
      <w:bookmarkEnd w:id="1"/>
    </w:p>
    <w:p w14:paraId="2CDA79A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CDA79A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CDA79A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CDA79A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CDA79A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CDA79A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CDA79A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CDA79A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CDA79A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CDA79A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CDA79A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CDA79B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CDA79B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CDA79B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CDA79B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CDA79B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CDA79B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CDA79B6" w14:textId="1B3A1DA3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101A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CDA79B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CDA79B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CDA79B9" w14:textId="77777777" w:rsidR="00AB4F44" w:rsidRDefault="00AB4F44" w:rsidP="00AB4F44">
      <w:pPr>
        <w:rPr>
          <w:sz w:val="26"/>
          <w:szCs w:val="26"/>
        </w:rPr>
      </w:pPr>
    </w:p>
    <w:p w14:paraId="2CDA79BA" w14:textId="77777777" w:rsidR="00AB4F44" w:rsidRDefault="00AB4F44" w:rsidP="00AB4F44">
      <w:pPr>
        <w:rPr>
          <w:sz w:val="26"/>
          <w:szCs w:val="26"/>
        </w:rPr>
      </w:pPr>
    </w:p>
    <w:p w14:paraId="2CDA79B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CDA79B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CDA79B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CDA79B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E5526" w14:textId="77777777" w:rsidR="00F27CFE" w:rsidRDefault="00F27CFE">
      <w:r>
        <w:separator/>
      </w:r>
    </w:p>
  </w:endnote>
  <w:endnote w:type="continuationSeparator" w:id="0">
    <w:p w14:paraId="10CE5CD3" w14:textId="77777777" w:rsidR="00F27CFE" w:rsidRDefault="00F27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Ligh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941D7" w14:textId="77777777" w:rsidR="00F27CFE" w:rsidRDefault="00F27CFE">
      <w:r>
        <w:separator/>
      </w:r>
    </w:p>
  </w:footnote>
  <w:footnote w:type="continuationSeparator" w:id="0">
    <w:p w14:paraId="3BAC37EE" w14:textId="77777777" w:rsidR="00F27CFE" w:rsidRDefault="00F27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A79C3" w14:textId="77777777"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CDA79C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36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C50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78B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47F9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061B1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104D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AE0"/>
    <w:rsid w:val="00C54E2B"/>
    <w:rsid w:val="00C55A2E"/>
    <w:rsid w:val="00C5629C"/>
    <w:rsid w:val="00C601CC"/>
    <w:rsid w:val="00C613E0"/>
    <w:rsid w:val="00C61D4D"/>
    <w:rsid w:val="00C62013"/>
    <w:rsid w:val="00C63F78"/>
    <w:rsid w:val="00C649EB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1AB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4D7E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27CFE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5F40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A7968"/>
  <w15:docId w15:val="{393565A0-9214-421B-AC9A-3754BEAF2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256A6-4EC6-449F-A350-CDA51F1A2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purl.org/dc/elements/1.1/"/>
    <ds:schemaRef ds:uri="http://purl.org/dc/terms/"/>
    <ds:schemaRef ds:uri="http://purl.org/dc/dcmitype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586D1B6-3E45-4D3F-BC1C-70DE10F8D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2015-03-19T10:48:00Z</cp:lastPrinted>
  <dcterms:created xsi:type="dcterms:W3CDTF">2016-10-04T09:52:00Z</dcterms:created>
  <dcterms:modified xsi:type="dcterms:W3CDTF">2018-09-26T08:35:00Z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